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8372F" w14:textId="1CC1F433" w:rsidR="00AF42DA" w:rsidRDefault="00637B27">
      <w:pPr>
        <w:spacing w:after="180" w:line="259" w:lineRule="auto"/>
        <w:ind w:left="0" w:right="7" w:firstLine="0"/>
        <w:jc w:val="center"/>
      </w:pPr>
      <w:r>
        <w:rPr>
          <w:sz w:val="22"/>
        </w:rPr>
        <w:t>ANIMATEUR</w:t>
      </w:r>
      <w:r w:rsidR="00DB0A67">
        <w:rPr>
          <w:sz w:val="22"/>
        </w:rPr>
        <w:t>-(TRICE) de PROXIMITE</w:t>
      </w:r>
      <w:r>
        <w:rPr>
          <w:sz w:val="22"/>
        </w:rPr>
        <w:t xml:space="preserve"> </w:t>
      </w:r>
    </w:p>
    <w:p w14:paraId="3FE9D38D" w14:textId="77777777" w:rsidR="00AF42DA" w:rsidRDefault="00637B27">
      <w:pPr>
        <w:spacing w:after="0" w:line="259" w:lineRule="auto"/>
        <w:ind w:left="0" w:firstLine="0"/>
        <w:jc w:val="left"/>
      </w:pPr>
      <w:r>
        <w:rPr>
          <w:b/>
        </w:rPr>
        <w:t xml:space="preserve"> </w:t>
      </w:r>
    </w:p>
    <w:p w14:paraId="08659B06" w14:textId="77777777" w:rsidR="00AF42DA" w:rsidRDefault="00637B27">
      <w:pPr>
        <w:spacing w:after="0" w:line="259" w:lineRule="auto"/>
        <w:ind w:left="-5"/>
        <w:jc w:val="left"/>
      </w:pPr>
      <w:r>
        <w:rPr>
          <w:b/>
          <w:u w:val="single" w:color="000000"/>
        </w:rPr>
        <w:t>Contexte :</w:t>
      </w:r>
      <w:r>
        <w:rPr>
          <w:b/>
        </w:rPr>
        <w:t xml:space="preserve"> </w:t>
      </w:r>
    </w:p>
    <w:p w14:paraId="3CF8DDA4" w14:textId="1C2003F5" w:rsidR="00AF42DA" w:rsidRDefault="00637B27">
      <w:pPr>
        <w:spacing w:after="0"/>
      </w:pPr>
      <w:r>
        <w:t>En cohérence avec le projet éducatif local du territoire qui détermine les grands axes de développement autour de question éducative, la Ville de Fontaines sur Saône fait évoluer ses services à destination de la jeunesse</w:t>
      </w:r>
      <w:r w:rsidR="00DB0A67">
        <w:t>, et des familles</w:t>
      </w:r>
      <w:r>
        <w:t xml:space="preserve">. Dans ce contexte, elle recrute </w:t>
      </w:r>
      <w:r w:rsidR="00786137">
        <w:t>des</w:t>
      </w:r>
      <w:r>
        <w:t xml:space="preserve"> animateur</w:t>
      </w:r>
      <w:r w:rsidR="00786137">
        <w:t>s</w:t>
      </w:r>
      <w:r>
        <w:t xml:space="preserve"> </w:t>
      </w:r>
      <w:r w:rsidR="00DB0A67">
        <w:t>de proximité</w:t>
      </w:r>
      <w:r>
        <w:t xml:space="preserve"> ayant des connaissances et de l’expérience dans le domaine de la jeunesse mais également en lien avec la cohésion sociale et le développement d’activités auprès des familles (parentalité) et des habitants. </w:t>
      </w:r>
    </w:p>
    <w:p w14:paraId="325BB9B7" w14:textId="77777777" w:rsidR="00AF42DA" w:rsidRDefault="00637B27">
      <w:pPr>
        <w:spacing w:after="0" w:line="259" w:lineRule="auto"/>
        <w:ind w:left="0" w:firstLine="0"/>
        <w:jc w:val="left"/>
      </w:pPr>
      <w:r>
        <w:t xml:space="preserve"> </w:t>
      </w:r>
    </w:p>
    <w:p w14:paraId="03F072DB" w14:textId="77777777" w:rsidR="00AF42DA" w:rsidRDefault="00637B27">
      <w:pPr>
        <w:spacing w:after="0" w:line="259" w:lineRule="auto"/>
        <w:ind w:left="-5"/>
        <w:jc w:val="left"/>
      </w:pPr>
      <w:r>
        <w:rPr>
          <w:b/>
          <w:u w:val="single" w:color="000000"/>
        </w:rPr>
        <w:t xml:space="preserve">Missions </w:t>
      </w:r>
      <w:r>
        <w:rPr>
          <w:b/>
        </w:rPr>
        <w:t xml:space="preserve">: </w:t>
      </w:r>
    </w:p>
    <w:p w14:paraId="3A72F913" w14:textId="77777777" w:rsidR="00AF42DA" w:rsidRDefault="00637B27">
      <w:pPr>
        <w:spacing w:after="0" w:line="259" w:lineRule="auto"/>
        <w:ind w:left="0" w:firstLine="0"/>
        <w:jc w:val="left"/>
      </w:pPr>
      <w:r>
        <w:rPr>
          <w:b/>
        </w:rPr>
        <w:t xml:space="preserve"> </w:t>
      </w:r>
    </w:p>
    <w:p w14:paraId="67CA2C9C" w14:textId="77777777" w:rsidR="00AF42DA" w:rsidRDefault="00637B27">
      <w:r>
        <w:t xml:space="preserve">Sous l’autorité du responsable du « service animation jeunesse » vous </w:t>
      </w:r>
      <w:proofErr w:type="gramStart"/>
      <w:r>
        <w:t>serez en charge</w:t>
      </w:r>
      <w:proofErr w:type="gramEnd"/>
      <w:r>
        <w:t xml:space="preserve"> de : </w:t>
      </w:r>
    </w:p>
    <w:p w14:paraId="521E4D4A" w14:textId="77777777" w:rsidR="00AF42DA" w:rsidRDefault="00637B27">
      <w:pPr>
        <w:spacing w:after="0" w:line="259" w:lineRule="auto"/>
        <w:ind w:left="0" w:firstLine="0"/>
        <w:jc w:val="left"/>
      </w:pPr>
      <w:r>
        <w:t xml:space="preserve"> </w:t>
      </w:r>
    </w:p>
    <w:p w14:paraId="6F87E9F2" w14:textId="54D1DFAD" w:rsidR="00AF42DA" w:rsidRDefault="00637B27">
      <w:pPr>
        <w:numPr>
          <w:ilvl w:val="0"/>
          <w:numId w:val="1"/>
        </w:numPr>
        <w:spacing w:after="25" w:line="249" w:lineRule="auto"/>
        <w:ind w:hanging="360"/>
      </w:pPr>
      <w:r>
        <w:rPr>
          <w:sz w:val="22"/>
        </w:rPr>
        <w:t>L’organisation des activités régulières de proximité en direction des jeunes sur la ville de Fontaines-Sur-Saône en cohérence avec le projet éducatif du service et le Projet Educatif Local</w:t>
      </w:r>
      <w:r w:rsidR="00DB0A67">
        <w:rPr>
          <w:sz w:val="22"/>
        </w:rPr>
        <w:t>.</w:t>
      </w:r>
      <w:r>
        <w:rPr>
          <w:sz w:val="22"/>
        </w:rPr>
        <w:t xml:space="preserve"> </w:t>
      </w:r>
    </w:p>
    <w:p w14:paraId="07F2E1E1" w14:textId="0FF0EE18" w:rsidR="00AF42DA" w:rsidRDefault="00637B27" w:rsidP="00DB0A67">
      <w:pPr>
        <w:numPr>
          <w:ilvl w:val="0"/>
          <w:numId w:val="1"/>
        </w:numPr>
        <w:spacing w:after="25" w:line="249" w:lineRule="auto"/>
        <w:ind w:hanging="360"/>
      </w:pPr>
      <w:r>
        <w:rPr>
          <w:sz w:val="22"/>
        </w:rPr>
        <w:t xml:space="preserve">L’encadrement et l’animation des activités de loisirs en direction d’un public </w:t>
      </w:r>
      <w:r w:rsidR="00DB0A67">
        <w:rPr>
          <w:sz w:val="22"/>
        </w:rPr>
        <w:t>mixte.</w:t>
      </w:r>
    </w:p>
    <w:p w14:paraId="0BD024B2" w14:textId="7C3139CF" w:rsidR="00AF42DA" w:rsidRDefault="00637B27">
      <w:pPr>
        <w:numPr>
          <w:ilvl w:val="0"/>
          <w:numId w:val="1"/>
        </w:numPr>
        <w:ind w:hanging="360"/>
      </w:pPr>
      <w:r>
        <w:t>L’accueil des jeunes et de leurs familles</w:t>
      </w:r>
      <w:r w:rsidR="00DB0A67">
        <w:t>.</w:t>
      </w:r>
    </w:p>
    <w:p w14:paraId="4EFB4325" w14:textId="58A10FDF" w:rsidR="00AF42DA" w:rsidRDefault="00DB0A67">
      <w:pPr>
        <w:numPr>
          <w:ilvl w:val="0"/>
          <w:numId w:val="1"/>
        </w:numPr>
        <w:ind w:hanging="360"/>
      </w:pPr>
      <w:r>
        <w:t xml:space="preserve">L’animation de temps familiaux à l’occasion de la programmation estivale </w:t>
      </w:r>
    </w:p>
    <w:p w14:paraId="612B5B73" w14:textId="18AB487F" w:rsidR="00DB0A67" w:rsidRDefault="00DB0A67">
      <w:pPr>
        <w:numPr>
          <w:ilvl w:val="0"/>
          <w:numId w:val="1"/>
        </w:numPr>
        <w:ind w:hanging="360"/>
      </w:pPr>
      <w:r>
        <w:t>La mise en place et la gestion du matériel nécessaires aux activités.</w:t>
      </w:r>
    </w:p>
    <w:p w14:paraId="7E08FE6F" w14:textId="2C4A1AEB" w:rsidR="00786137" w:rsidRDefault="00786137">
      <w:pPr>
        <w:numPr>
          <w:ilvl w:val="0"/>
          <w:numId w:val="1"/>
        </w:numPr>
        <w:ind w:hanging="360"/>
      </w:pPr>
      <w:r>
        <w:t xml:space="preserve">L’animation en « hors-les mûrs », en extérieur. </w:t>
      </w:r>
    </w:p>
    <w:p w14:paraId="13CA114A" w14:textId="77777777" w:rsidR="00DB0A67" w:rsidRDefault="00DB0A67" w:rsidP="00DB0A67">
      <w:pPr>
        <w:spacing w:after="0" w:line="251" w:lineRule="auto"/>
        <w:ind w:right="95"/>
        <w:rPr>
          <w:b/>
          <w:u w:val="single" w:color="000000"/>
        </w:rPr>
      </w:pPr>
    </w:p>
    <w:p w14:paraId="310BB388" w14:textId="3B4CFE71" w:rsidR="00AF42DA" w:rsidRDefault="00637B27" w:rsidP="00DB0A67">
      <w:pPr>
        <w:spacing w:after="0" w:line="251" w:lineRule="auto"/>
        <w:ind w:right="95"/>
      </w:pPr>
      <w:r>
        <w:rPr>
          <w:b/>
          <w:u w:val="single" w:color="000000"/>
        </w:rPr>
        <w:t>Capacités :</w:t>
      </w:r>
      <w:r>
        <w:rPr>
          <w:b/>
        </w:rPr>
        <w:t xml:space="preserve"> </w:t>
      </w:r>
    </w:p>
    <w:p w14:paraId="28F34685" w14:textId="77777777" w:rsidR="00AF42DA" w:rsidRDefault="00637B27">
      <w:pPr>
        <w:spacing w:after="12" w:line="259" w:lineRule="auto"/>
        <w:ind w:left="0" w:firstLine="0"/>
        <w:jc w:val="left"/>
      </w:pPr>
      <w:r>
        <w:rPr>
          <w:b/>
        </w:rPr>
        <w:t xml:space="preserve"> </w:t>
      </w:r>
    </w:p>
    <w:p w14:paraId="17E51531" w14:textId="77777777" w:rsidR="00AF42DA" w:rsidRDefault="00637B27">
      <w:pPr>
        <w:numPr>
          <w:ilvl w:val="0"/>
          <w:numId w:val="1"/>
        </w:numPr>
        <w:spacing w:after="24" w:line="251" w:lineRule="auto"/>
        <w:ind w:hanging="360"/>
      </w:pPr>
      <w:r>
        <w:t xml:space="preserve">Capacité d’écoute </w:t>
      </w:r>
    </w:p>
    <w:p w14:paraId="78999A63" w14:textId="77777777" w:rsidR="00AF42DA" w:rsidRDefault="00637B27">
      <w:pPr>
        <w:numPr>
          <w:ilvl w:val="0"/>
          <w:numId w:val="1"/>
        </w:numPr>
        <w:ind w:hanging="360"/>
      </w:pPr>
      <w:r>
        <w:t xml:space="preserve">Travail relationnel avec les enfants et les adultes </w:t>
      </w:r>
    </w:p>
    <w:p w14:paraId="37C4B12A" w14:textId="77777777" w:rsidR="00AF42DA" w:rsidRDefault="00637B27">
      <w:pPr>
        <w:numPr>
          <w:ilvl w:val="0"/>
          <w:numId w:val="1"/>
        </w:numPr>
        <w:ind w:hanging="360"/>
      </w:pPr>
      <w:r>
        <w:t xml:space="preserve">Force de propositions </w:t>
      </w:r>
    </w:p>
    <w:p w14:paraId="0FCD7300" w14:textId="77777777" w:rsidR="00AF42DA" w:rsidRDefault="00637B27">
      <w:pPr>
        <w:numPr>
          <w:ilvl w:val="0"/>
          <w:numId w:val="1"/>
        </w:numPr>
        <w:ind w:hanging="360"/>
      </w:pPr>
      <w:r>
        <w:t xml:space="preserve">Dynamisme et ponctualité </w:t>
      </w:r>
    </w:p>
    <w:p w14:paraId="57C17933" w14:textId="77777777" w:rsidR="00AF42DA" w:rsidRDefault="00637B27">
      <w:pPr>
        <w:numPr>
          <w:ilvl w:val="0"/>
          <w:numId w:val="1"/>
        </w:numPr>
        <w:ind w:hanging="360"/>
      </w:pPr>
      <w:r>
        <w:t xml:space="preserve">Disponibilité (Accepter de travailler en horaires décalés, certains week-ends et certaines soirées) </w:t>
      </w:r>
    </w:p>
    <w:p w14:paraId="34538E31" w14:textId="77777777" w:rsidR="00AF42DA" w:rsidRDefault="00637B27">
      <w:pPr>
        <w:numPr>
          <w:ilvl w:val="0"/>
          <w:numId w:val="1"/>
        </w:numPr>
        <w:ind w:hanging="360"/>
      </w:pPr>
      <w:r>
        <w:t xml:space="preserve">Diplômes souhaités : BPJEPS, BEATEP, DEUST animation  </w:t>
      </w:r>
    </w:p>
    <w:p w14:paraId="0482C087" w14:textId="77777777" w:rsidR="00AF42DA" w:rsidRDefault="00637B27">
      <w:pPr>
        <w:numPr>
          <w:ilvl w:val="0"/>
          <w:numId w:val="1"/>
        </w:numPr>
        <w:spacing w:after="24" w:line="251" w:lineRule="auto"/>
        <w:ind w:hanging="360"/>
      </w:pPr>
      <w:r>
        <w:t xml:space="preserve">Première expérience auprès d’un public mixte réussie </w:t>
      </w:r>
    </w:p>
    <w:p w14:paraId="29221507" w14:textId="4A060E5C" w:rsidR="00AF42DA" w:rsidRDefault="00AF42DA">
      <w:pPr>
        <w:spacing w:after="0" w:line="259" w:lineRule="auto"/>
        <w:ind w:left="720" w:firstLine="0"/>
        <w:jc w:val="left"/>
      </w:pPr>
    </w:p>
    <w:p w14:paraId="1B8D7E8B" w14:textId="77777777" w:rsidR="00AF42DA" w:rsidRDefault="00637B27">
      <w:pPr>
        <w:spacing w:after="0" w:line="259" w:lineRule="auto"/>
        <w:ind w:left="-5"/>
        <w:jc w:val="left"/>
      </w:pPr>
      <w:r>
        <w:rPr>
          <w:b/>
          <w:u w:val="single" w:color="000000"/>
        </w:rPr>
        <w:t>Conditions :</w:t>
      </w:r>
      <w:r>
        <w:rPr>
          <w:b/>
        </w:rPr>
        <w:t xml:space="preserve"> </w:t>
      </w:r>
    </w:p>
    <w:p w14:paraId="1E3C5B89" w14:textId="77777777" w:rsidR="00AF42DA" w:rsidRDefault="00637B27">
      <w:pPr>
        <w:spacing w:after="15" w:line="259" w:lineRule="auto"/>
        <w:ind w:left="0" w:firstLine="0"/>
        <w:jc w:val="left"/>
      </w:pPr>
      <w:r>
        <w:rPr>
          <w:color w:val="FF0000"/>
        </w:rPr>
        <w:t xml:space="preserve"> </w:t>
      </w:r>
    </w:p>
    <w:p w14:paraId="0C9063B9" w14:textId="6561CE64" w:rsidR="00AF42DA" w:rsidRDefault="00637B27">
      <w:pPr>
        <w:numPr>
          <w:ilvl w:val="0"/>
          <w:numId w:val="1"/>
        </w:numPr>
        <w:ind w:hanging="360"/>
      </w:pPr>
      <w:r>
        <w:t xml:space="preserve">Temps de travail : 28 heures </w:t>
      </w:r>
    </w:p>
    <w:p w14:paraId="1A4E7897" w14:textId="32072578" w:rsidR="00AF42DA" w:rsidRDefault="00637B27">
      <w:pPr>
        <w:numPr>
          <w:ilvl w:val="0"/>
          <w:numId w:val="1"/>
        </w:numPr>
        <w:ind w:hanging="360"/>
      </w:pPr>
      <w:r>
        <w:t xml:space="preserve">Horaires </w:t>
      </w:r>
      <w:r w:rsidR="00DB0A67">
        <w:t>variables</w:t>
      </w:r>
    </w:p>
    <w:p w14:paraId="4F74FE2A" w14:textId="7B009E1B" w:rsidR="00AF42DA" w:rsidRDefault="00637B27">
      <w:pPr>
        <w:numPr>
          <w:ilvl w:val="0"/>
          <w:numId w:val="1"/>
        </w:numPr>
        <w:ind w:hanging="360"/>
      </w:pPr>
      <w:r>
        <w:t>Poste disponible</w:t>
      </w:r>
      <w:r w:rsidR="004857C2">
        <w:t xml:space="preserve"> : </w:t>
      </w:r>
      <w:r w:rsidR="00BB10C1">
        <w:t>du 15 juin au 31 Juillet 2021</w:t>
      </w:r>
    </w:p>
    <w:p w14:paraId="56476BC5" w14:textId="103EB2E2" w:rsidR="00AF42DA" w:rsidRDefault="00637B27">
      <w:pPr>
        <w:numPr>
          <w:ilvl w:val="0"/>
          <w:numId w:val="1"/>
        </w:numPr>
        <w:spacing w:after="67"/>
        <w:ind w:hanging="360"/>
      </w:pPr>
      <w:r>
        <w:t xml:space="preserve">Permis B souhaité  </w:t>
      </w:r>
    </w:p>
    <w:p w14:paraId="5061386E" w14:textId="3AE08B5B" w:rsidR="00786137" w:rsidRDefault="00786137">
      <w:pPr>
        <w:numPr>
          <w:ilvl w:val="0"/>
          <w:numId w:val="1"/>
        </w:numPr>
        <w:spacing w:after="67"/>
        <w:ind w:hanging="360"/>
      </w:pPr>
      <w:r>
        <w:t>Travail en extérieur</w:t>
      </w:r>
    </w:p>
    <w:p w14:paraId="6087ACE9" w14:textId="2C237F6B" w:rsidR="00AF42DA" w:rsidRDefault="00786137" w:rsidP="0001150E">
      <w:pPr>
        <w:numPr>
          <w:ilvl w:val="0"/>
          <w:numId w:val="1"/>
        </w:numPr>
        <w:spacing w:after="67"/>
        <w:ind w:hanging="360"/>
      </w:pPr>
      <w:r>
        <w:t>Tarif horaire : 1</w:t>
      </w:r>
      <w:r w:rsidR="009C1B6D">
        <w:t>1</w:t>
      </w:r>
      <w:r>
        <w:t>.2</w:t>
      </w:r>
      <w:r w:rsidR="009C1B6D">
        <w:t>7</w:t>
      </w:r>
      <w:r>
        <w:t>€/heure (Brut)</w:t>
      </w:r>
    </w:p>
    <w:p w14:paraId="1B1088F3" w14:textId="3B7B144E" w:rsidR="00BB10C1" w:rsidRDefault="004857C2" w:rsidP="004857C2">
      <w:pPr>
        <w:spacing w:after="67"/>
        <w:rPr>
          <w:rStyle w:val="Lienhypertexte"/>
        </w:rPr>
      </w:pPr>
      <w:r>
        <w:t xml:space="preserve">Adresser vos candidatures à : </w:t>
      </w:r>
      <w:hyperlink r:id="rId5" w:history="1">
        <w:r w:rsidR="00BB10C1" w:rsidRPr="003D45F0">
          <w:rPr>
            <w:rStyle w:val="Lienhypertexte"/>
          </w:rPr>
          <w:t>recrutement@fontaines-sur-saone.fr</w:t>
        </w:r>
      </w:hyperlink>
    </w:p>
    <w:p w14:paraId="2AFF4FE0" w14:textId="72755A27" w:rsidR="004857C2" w:rsidRDefault="004857C2" w:rsidP="004857C2">
      <w:pPr>
        <w:spacing w:after="67"/>
      </w:pPr>
      <w:r>
        <w:t xml:space="preserve"> </w:t>
      </w:r>
    </w:p>
    <w:sectPr w:rsidR="004857C2" w:rsidSect="00786137">
      <w:pgSz w:w="11906" w:h="16838"/>
      <w:pgMar w:top="993" w:right="1415" w:bottom="1801"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CE4F94"/>
    <w:multiLevelType w:val="hybridMultilevel"/>
    <w:tmpl w:val="46D00D6C"/>
    <w:lvl w:ilvl="0" w:tplc="325C6676">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41655DA">
      <w:start w:val="1"/>
      <w:numFmt w:val="bullet"/>
      <w:lvlText w:val="o"/>
      <w:lvlJc w:val="left"/>
      <w:pPr>
        <w:ind w:left="142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E66A05AC">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EFF2D764">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C61212DE">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39943D6C">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D9E840FA">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1D3CFA9A">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88F6AB8C">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2DA"/>
    <w:rsid w:val="0001150E"/>
    <w:rsid w:val="001332EA"/>
    <w:rsid w:val="004857C2"/>
    <w:rsid w:val="00637B27"/>
    <w:rsid w:val="00786137"/>
    <w:rsid w:val="009C1B6D"/>
    <w:rsid w:val="00AF42DA"/>
    <w:rsid w:val="00BB10C1"/>
    <w:rsid w:val="00DB0A67"/>
    <w:rsid w:val="00EC17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6D14E"/>
  <w15:docId w15:val="{E5D30BC3-9483-4DDF-9230-BB315545E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 w:line="250" w:lineRule="auto"/>
      <w:ind w:left="10" w:hanging="10"/>
      <w:jc w:val="both"/>
    </w:pPr>
    <w:rPr>
      <w:rFonts w:ascii="Calibri" w:eastAsia="Calibri" w:hAnsi="Calibri" w:cs="Calibri"/>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857C2"/>
    <w:rPr>
      <w:color w:val="0563C1" w:themeColor="hyperlink"/>
      <w:u w:val="single"/>
    </w:rPr>
  </w:style>
  <w:style w:type="character" w:styleId="Mentionnonrsolue">
    <w:name w:val="Unresolved Mention"/>
    <w:basedOn w:val="Policepardfaut"/>
    <w:uiPriority w:val="99"/>
    <w:semiHidden/>
    <w:unhideWhenUsed/>
    <w:rsid w:val="004857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crutement@fontaines-sur-saone.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282</Words>
  <Characters>1556</Characters>
  <Application>Microsoft Office Word</Application>
  <DocSecurity>4</DocSecurity>
  <Lines>12</Lines>
  <Paragraphs>3</Paragraphs>
  <ScaleCrop>false</ScaleCrop>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Espace Jeunesse Famille</dc:creator>
  <cp:keywords/>
  <cp:lastModifiedBy>Carla MARGUIN</cp:lastModifiedBy>
  <cp:revision>2</cp:revision>
  <cp:lastPrinted>2021-04-27T07:40:00Z</cp:lastPrinted>
  <dcterms:created xsi:type="dcterms:W3CDTF">2021-05-26T06:51:00Z</dcterms:created>
  <dcterms:modified xsi:type="dcterms:W3CDTF">2021-05-26T06:51:00Z</dcterms:modified>
</cp:coreProperties>
</file>